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14" w:rsidRDefault="000C1F14" w:rsidP="00B92AEE">
      <w:pPr>
        <w:jc w:val="center"/>
      </w:pPr>
      <w:r>
        <w:t>NONPROFIT GOALS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348"/>
        <w:gridCol w:w="3278"/>
        <w:gridCol w:w="3273"/>
      </w:tblGrid>
      <w:tr w:rsidR="000C1F14" w:rsidTr="000C1F14">
        <w:tc>
          <w:tcPr>
            <w:tcW w:w="3294" w:type="dxa"/>
          </w:tcPr>
          <w:p w:rsidR="000C1F14" w:rsidRDefault="000C1F14" w:rsidP="000C1F14">
            <w:r>
              <w:t xml:space="preserve">Status to date </w:t>
            </w:r>
          </w:p>
        </w:tc>
        <w:tc>
          <w:tcPr>
            <w:tcW w:w="3294" w:type="dxa"/>
          </w:tcPr>
          <w:p w:rsidR="000C1F14" w:rsidRDefault="000C1F14" w:rsidP="000C1F14">
            <w:r>
              <w:t>Success Indicators</w:t>
            </w:r>
          </w:p>
        </w:tc>
        <w:tc>
          <w:tcPr>
            <w:tcW w:w="3294" w:type="dxa"/>
          </w:tcPr>
          <w:p w:rsidR="000C1F14" w:rsidRDefault="000C1F14" w:rsidP="000C1F14">
            <w:r>
              <w:t>Current Status</w:t>
            </w:r>
          </w:p>
        </w:tc>
        <w:tc>
          <w:tcPr>
            <w:tcW w:w="3294" w:type="dxa"/>
          </w:tcPr>
          <w:p w:rsidR="000C1F14" w:rsidRDefault="000C1F14" w:rsidP="000C1F14">
            <w:r>
              <w:t>1 yr Objective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INTERNET SERVICES</w:t>
            </w:r>
          </w:p>
          <w:p w:rsidR="000C1F14" w:rsidRDefault="000C1F14" w:rsidP="000C1F14">
            <w:r>
              <w:t>Continue, improve and expand Internet services to Hellenic Organizations</w:t>
            </w:r>
          </w:p>
          <w:p w:rsidR="000C1F14" w:rsidRDefault="000C1F14" w:rsidP="000C1F14"/>
        </w:tc>
        <w:tc>
          <w:tcPr>
            <w:tcW w:w="3294" w:type="dxa"/>
          </w:tcPr>
          <w:p w:rsidR="000C1F14" w:rsidRDefault="000C1F14" w:rsidP="000C1F14">
            <w:r>
              <w:t>Newsletter thru Hellenic-Net</w:t>
            </w:r>
            <w:r w:rsidR="00B92AEE">
              <w:t xml:space="preserve"> on activities and on services provided. </w:t>
            </w:r>
          </w:p>
          <w:p w:rsidR="00E3614C" w:rsidRPr="007F1EB2" w:rsidRDefault="007F1EB2" w:rsidP="000C1F1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"http://www.greece.org/main/index.php?option=com_content&amp;view=article&amp;id=19&amp;Itemid=54" </w:instrText>
            </w:r>
            <w:r>
              <w:fldChar w:fldCharType="separate"/>
            </w:r>
            <w:r w:rsidR="00E3614C" w:rsidRPr="007F1EB2">
              <w:rPr>
                <w:rStyle w:val="Hyperlink"/>
              </w:rPr>
              <w:t>http://www.greece.org/main</w:t>
            </w:r>
          </w:p>
          <w:p w:rsidR="00E3614C" w:rsidRPr="007F1EB2" w:rsidRDefault="00E3614C" w:rsidP="000C1F14">
            <w:pPr>
              <w:rPr>
                <w:rStyle w:val="Hyperlink"/>
              </w:rPr>
            </w:pPr>
            <w:r w:rsidRPr="007F1EB2">
              <w:rPr>
                <w:rStyle w:val="Hyperlink"/>
              </w:rPr>
              <w:t>/</w:t>
            </w:r>
            <w:proofErr w:type="spellStart"/>
            <w:r w:rsidRPr="007F1EB2">
              <w:rPr>
                <w:rStyle w:val="Hyperlink"/>
              </w:rPr>
              <w:t>index.php?option</w:t>
            </w:r>
            <w:proofErr w:type="spellEnd"/>
            <w:r w:rsidRPr="007F1EB2">
              <w:rPr>
                <w:rStyle w:val="Hyperlink"/>
              </w:rPr>
              <w:t>=</w:t>
            </w:r>
            <w:proofErr w:type="spellStart"/>
            <w:r w:rsidRPr="007F1EB2">
              <w:rPr>
                <w:rStyle w:val="Hyperlink"/>
              </w:rPr>
              <w:t>com_content</w:t>
            </w:r>
            <w:proofErr w:type="spellEnd"/>
            <w:r w:rsidRPr="007F1EB2">
              <w:rPr>
                <w:rStyle w:val="Hyperlink"/>
              </w:rPr>
              <w:t>&amp;</w:t>
            </w:r>
          </w:p>
          <w:p w:rsidR="00E3614C" w:rsidRDefault="00E3614C" w:rsidP="000C1F14">
            <w:r w:rsidRPr="007F1EB2">
              <w:rPr>
                <w:rStyle w:val="Hyperlink"/>
              </w:rPr>
              <w:t>view=</w:t>
            </w:r>
            <w:proofErr w:type="spellStart"/>
            <w:r w:rsidRPr="007F1EB2">
              <w:rPr>
                <w:rStyle w:val="Hyperlink"/>
              </w:rPr>
              <w:t>article&amp;id</w:t>
            </w:r>
            <w:proofErr w:type="spellEnd"/>
            <w:r w:rsidRPr="007F1EB2">
              <w:rPr>
                <w:rStyle w:val="Hyperlink"/>
              </w:rPr>
              <w:t>=1224&amp;Itemid=384</w:t>
            </w:r>
            <w:r w:rsidR="007F1EB2">
              <w:fldChar w:fldCharType="end"/>
            </w:r>
            <w:bookmarkStart w:id="0" w:name="_GoBack"/>
            <w:bookmarkEnd w:id="0"/>
          </w:p>
        </w:tc>
        <w:tc>
          <w:tcPr>
            <w:tcW w:w="3294" w:type="dxa"/>
          </w:tcPr>
          <w:p w:rsidR="000C1F14" w:rsidRDefault="000C1F14" w:rsidP="000C1F14">
            <w:r>
              <w:t xml:space="preserve">Not regular </w:t>
            </w:r>
          </w:p>
        </w:tc>
        <w:tc>
          <w:tcPr>
            <w:tcW w:w="3294" w:type="dxa"/>
          </w:tcPr>
          <w:p w:rsidR="000C1F14" w:rsidRDefault="000C1F14" w:rsidP="000C1F14">
            <w:r>
              <w:t xml:space="preserve">To assign a team in preparing a newsletter 3x per year. 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INTERNET INFRASTRUCTURE</w:t>
            </w:r>
          </w:p>
          <w:p w:rsidR="000C1F14" w:rsidRDefault="000C1F14" w:rsidP="000C1F14">
            <w:r>
              <w:t>Continue to maintain high quality internet infrastructure</w:t>
            </w:r>
          </w:p>
        </w:tc>
        <w:tc>
          <w:tcPr>
            <w:tcW w:w="3294" w:type="dxa"/>
          </w:tcPr>
          <w:p w:rsidR="000C1F14" w:rsidRDefault="002769BC" w:rsidP="000C1F14">
            <w:r>
              <w:t>Handling traffic and mail in exceedingly high daily volume</w:t>
            </w:r>
          </w:p>
        </w:tc>
        <w:tc>
          <w:tcPr>
            <w:tcW w:w="3294" w:type="dxa"/>
          </w:tcPr>
          <w:p w:rsidR="000C1F14" w:rsidRDefault="002769BC" w:rsidP="000C1F14">
            <w:r>
              <w:t>Hardware needs upgrading</w:t>
            </w:r>
          </w:p>
        </w:tc>
        <w:tc>
          <w:tcPr>
            <w:tcW w:w="3294" w:type="dxa"/>
          </w:tcPr>
          <w:p w:rsidR="000C1F14" w:rsidRDefault="002769BC" w:rsidP="000C1F14">
            <w:r>
              <w:t>To upgrade all hardware and continue to invest in new software.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PROJECTS</w:t>
            </w:r>
          </w:p>
          <w:p w:rsidR="000C1F14" w:rsidRDefault="0022323F" w:rsidP="000C1F14">
            <w:r>
              <w:t xml:space="preserve">Annual Projects - </w:t>
            </w:r>
            <w:r w:rsidR="000C1F14">
              <w:t>Unwavering support and coordination for PPA</w:t>
            </w:r>
          </w:p>
        </w:tc>
        <w:tc>
          <w:tcPr>
            <w:tcW w:w="3294" w:type="dxa"/>
          </w:tcPr>
          <w:p w:rsidR="000C1F14" w:rsidRDefault="000C1F14" w:rsidP="000C1F14">
            <w:r>
              <w:t>Collaboration with local organizations and local Government authorities</w:t>
            </w:r>
          </w:p>
        </w:tc>
        <w:tc>
          <w:tcPr>
            <w:tcW w:w="3294" w:type="dxa"/>
          </w:tcPr>
          <w:p w:rsidR="000C1F14" w:rsidRDefault="000C1F14" w:rsidP="000C1F14">
            <w:r>
              <w:t>HEC representation provides communications and awareness, and an annual pledge of 2500$ US</w:t>
            </w:r>
          </w:p>
        </w:tc>
        <w:tc>
          <w:tcPr>
            <w:tcW w:w="3294" w:type="dxa"/>
          </w:tcPr>
          <w:p w:rsidR="000C1F14" w:rsidRDefault="000C1F14" w:rsidP="000C1F14">
            <w:r>
              <w:t>To expand fundraising so as not to drain internal pool of Funds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 xml:space="preserve">PROJECTS </w:t>
            </w:r>
          </w:p>
          <w:p w:rsidR="000C1F14" w:rsidRDefault="0022323F" w:rsidP="000C1F14">
            <w:r>
              <w:t xml:space="preserve">Long-term Projects- </w:t>
            </w:r>
            <w:r w:rsidR="000C1F14">
              <w:t>Continue to promote long-term ongoing Projects, such as WWII and Return of Parthenon Marbles</w:t>
            </w:r>
          </w:p>
        </w:tc>
        <w:tc>
          <w:tcPr>
            <w:tcW w:w="3294" w:type="dxa"/>
          </w:tcPr>
          <w:p w:rsidR="000C1F14" w:rsidRDefault="00BA56AC" w:rsidP="000C1F14">
            <w:r>
              <w:t xml:space="preserve">Many participants and volunteers collaborated on the main pages and derivative Projects.  </w:t>
            </w:r>
          </w:p>
        </w:tc>
        <w:tc>
          <w:tcPr>
            <w:tcW w:w="3294" w:type="dxa"/>
          </w:tcPr>
          <w:p w:rsidR="000C1F14" w:rsidRDefault="00BA56AC" w:rsidP="000C1F14">
            <w:r>
              <w:t xml:space="preserve">Petition has over 200,000 signatures and Document has been released online.  </w:t>
            </w:r>
          </w:p>
        </w:tc>
        <w:tc>
          <w:tcPr>
            <w:tcW w:w="3294" w:type="dxa"/>
          </w:tcPr>
          <w:p w:rsidR="000C1F14" w:rsidRDefault="00BA56AC" w:rsidP="000C1F14">
            <w:r>
              <w:t xml:space="preserve">To petition EU Government Agencies and the UN.  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PROJECTS</w:t>
            </w:r>
          </w:p>
          <w:p w:rsidR="000C1F14" w:rsidRDefault="0022323F" w:rsidP="000C1F14">
            <w:r>
              <w:t xml:space="preserve">Awareness - </w:t>
            </w:r>
            <w:r w:rsidR="000C1F14">
              <w:t xml:space="preserve">Continue to approve Projects bringing awareness to Hellenic Matters, such as, Cyprus, Thrace and Macedonia.  </w:t>
            </w:r>
          </w:p>
        </w:tc>
        <w:tc>
          <w:tcPr>
            <w:tcW w:w="3294" w:type="dxa"/>
          </w:tcPr>
          <w:p w:rsidR="000C1F14" w:rsidRDefault="002769BC" w:rsidP="002769BC">
            <w:r>
              <w:t>New</w:t>
            </w:r>
            <w:r w:rsidR="000C1F14">
              <w:t xml:space="preserve"> pages have been introduced online </w:t>
            </w:r>
            <w:r>
              <w:t>featuring key regions of Hellenic interest</w:t>
            </w:r>
            <w:r w:rsidR="000C1F14">
              <w:t xml:space="preserve"> </w:t>
            </w:r>
          </w:p>
        </w:tc>
        <w:tc>
          <w:tcPr>
            <w:tcW w:w="3294" w:type="dxa"/>
          </w:tcPr>
          <w:p w:rsidR="000C1F14" w:rsidRDefault="002769BC" w:rsidP="000C1F14">
            <w:r>
              <w:t>To fuse and migrate current and new pages as well as becoming key reference source</w:t>
            </w:r>
          </w:p>
        </w:tc>
        <w:tc>
          <w:tcPr>
            <w:tcW w:w="3294" w:type="dxa"/>
          </w:tcPr>
          <w:p w:rsidR="000C1F14" w:rsidRDefault="002769BC" w:rsidP="000C1F14">
            <w:r>
              <w:t xml:space="preserve">Assign sub-committees with technical to maintain the accuracy and relevance of these regions.  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EHK.GR</w:t>
            </w:r>
          </w:p>
          <w:p w:rsidR="000C1F14" w:rsidRDefault="000C1F14" w:rsidP="000C1F14">
            <w:r>
              <w:t>Develop and Introduce the Greek page EHK.GR</w:t>
            </w:r>
          </w:p>
        </w:tc>
        <w:tc>
          <w:tcPr>
            <w:tcW w:w="3294" w:type="dxa"/>
          </w:tcPr>
          <w:p w:rsidR="000C1F14" w:rsidRDefault="002769BC" w:rsidP="000C1F14">
            <w:r>
              <w:t xml:space="preserve">Domain name locked </w:t>
            </w:r>
          </w:p>
        </w:tc>
        <w:tc>
          <w:tcPr>
            <w:tcW w:w="3294" w:type="dxa"/>
          </w:tcPr>
          <w:p w:rsidR="000C1F14" w:rsidRDefault="002769BC" w:rsidP="002769BC">
            <w:r>
              <w:t xml:space="preserve">Survey in order to reflect local Greek interests.  </w:t>
            </w:r>
          </w:p>
        </w:tc>
        <w:tc>
          <w:tcPr>
            <w:tcW w:w="3294" w:type="dxa"/>
          </w:tcPr>
          <w:p w:rsidR="000C1F14" w:rsidRDefault="002769BC" w:rsidP="002769BC">
            <w:r>
              <w:t xml:space="preserve">To become key reference and resource in Greece for Hellenic associations in Greece and surrounding regions.  </w:t>
            </w:r>
          </w:p>
        </w:tc>
      </w:tr>
      <w:tr w:rsidR="000C1F14" w:rsidTr="000C1F14">
        <w:tc>
          <w:tcPr>
            <w:tcW w:w="3294" w:type="dxa"/>
          </w:tcPr>
          <w:p w:rsidR="0022323F" w:rsidRDefault="0022323F" w:rsidP="000C1F14">
            <w:r>
              <w:t>SCHOLARSHIP Program</w:t>
            </w:r>
          </w:p>
          <w:p w:rsidR="000C1F14" w:rsidRDefault="000C1F14" w:rsidP="000C1F14">
            <w:r>
              <w:t>Inaugurate Project intended to assist Greek Research and Innovation</w:t>
            </w:r>
            <w:r w:rsidR="0022323F">
              <w:t xml:space="preserve"> in Greece for existing or new programs</w:t>
            </w:r>
          </w:p>
        </w:tc>
        <w:tc>
          <w:tcPr>
            <w:tcW w:w="3294" w:type="dxa"/>
          </w:tcPr>
          <w:p w:rsidR="000C1F14" w:rsidRDefault="002769BC" w:rsidP="000C1F14">
            <w:r>
              <w:t xml:space="preserve">Attended information session by Professor Thomas </w:t>
            </w:r>
            <w:proofErr w:type="spellStart"/>
            <w:r>
              <w:t>Maloukas</w:t>
            </w:r>
            <w:proofErr w:type="spellEnd"/>
            <w:r>
              <w:t xml:space="preserve"> and Greek Government Representative for Research and Innovation</w:t>
            </w:r>
          </w:p>
        </w:tc>
        <w:tc>
          <w:tcPr>
            <w:tcW w:w="3294" w:type="dxa"/>
          </w:tcPr>
          <w:p w:rsidR="000C1F14" w:rsidRDefault="002769BC" w:rsidP="002769BC">
            <w:r>
              <w:t>Informed of the need for scholarships directed to Research and Innovation in Greece</w:t>
            </w:r>
          </w:p>
        </w:tc>
        <w:tc>
          <w:tcPr>
            <w:tcW w:w="3294" w:type="dxa"/>
          </w:tcPr>
          <w:p w:rsidR="000C1F14" w:rsidRDefault="002769BC" w:rsidP="002769BC">
            <w:r>
              <w:t>To establish an Independent Fund, intended to provide Scholarships to existing and/</w:t>
            </w:r>
            <w:proofErr w:type="gramStart"/>
            <w:r>
              <w:t>or  new</w:t>
            </w:r>
            <w:proofErr w:type="gramEnd"/>
            <w:r>
              <w:t xml:space="preserve"> programs in Research and Innovation in Greece.</w:t>
            </w:r>
          </w:p>
          <w:p w:rsidR="0022323F" w:rsidRDefault="0022323F" w:rsidP="002769BC"/>
        </w:tc>
      </w:tr>
      <w:tr w:rsidR="0022323F" w:rsidTr="000C1F14">
        <w:tc>
          <w:tcPr>
            <w:tcW w:w="3294" w:type="dxa"/>
          </w:tcPr>
          <w:p w:rsidR="0022323F" w:rsidRDefault="0022323F" w:rsidP="0022323F">
            <w:r>
              <w:lastRenderedPageBreak/>
              <w:t>UN Partnership</w:t>
            </w:r>
          </w:p>
          <w:p w:rsidR="0022323F" w:rsidRDefault="0022323F" w:rsidP="0022323F">
            <w:r>
              <w:t xml:space="preserve">Existing contact is </w:t>
            </w:r>
            <w:proofErr w:type="spellStart"/>
            <w:r>
              <w:t>Dr</w:t>
            </w:r>
            <w:proofErr w:type="spellEnd"/>
            <w:r>
              <w:t xml:space="preserve"> Ani </w:t>
            </w:r>
            <w:proofErr w:type="spellStart"/>
            <w:r>
              <w:t>Kalayjian</w:t>
            </w:r>
            <w:proofErr w:type="spellEnd"/>
            <w:r>
              <w:t xml:space="preserve"> </w:t>
            </w:r>
          </w:p>
        </w:tc>
        <w:tc>
          <w:tcPr>
            <w:tcW w:w="3294" w:type="dxa"/>
          </w:tcPr>
          <w:p w:rsidR="0022323F" w:rsidRDefault="00BA56AC" w:rsidP="0022323F">
            <w:r>
              <w:t xml:space="preserve">HEC is an international non-profit and non-partisan organization </w:t>
            </w:r>
          </w:p>
        </w:tc>
        <w:tc>
          <w:tcPr>
            <w:tcW w:w="3294" w:type="dxa"/>
          </w:tcPr>
          <w:p w:rsidR="0022323F" w:rsidRDefault="00BA56AC" w:rsidP="0022323F">
            <w:r>
              <w:t xml:space="preserve">Only </w:t>
            </w:r>
            <w:proofErr w:type="spellStart"/>
            <w:r>
              <w:t>Dr</w:t>
            </w:r>
            <w:proofErr w:type="spellEnd"/>
            <w:r>
              <w:t xml:space="preserve"> Ani </w:t>
            </w:r>
            <w:proofErr w:type="spellStart"/>
            <w:r>
              <w:t>Kalayjian</w:t>
            </w:r>
            <w:proofErr w:type="spellEnd"/>
            <w:r>
              <w:t xml:space="preserve"> coordinates UN HR Press releases through HEC</w:t>
            </w:r>
          </w:p>
        </w:tc>
        <w:tc>
          <w:tcPr>
            <w:tcW w:w="3294" w:type="dxa"/>
          </w:tcPr>
          <w:p w:rsidR="0022323F" w:rsidRDefault="00BA56AC" w:rsidP="0022323F">
            <w:r>
              <w:t>To partner with other UN Agencies and Organizations on all UN subjects relating to Greece and Hellenism</w:t>
            </w:r>
          </w:p>
        </w:tc>
      </w:tr>
      <w:tr w:rsidR="0022323F" w:rsidTr="000C1F14">
        <w:tc>
          <w:tcPr>
            <w:tcW w:w="3294" w:type="dxa"/>
          </w:tcPr>
          <w:p w:rsidR="0022323F" w:rsidRDefault="00A81414" w:rsidP="0022323F">
            <w:r>
              <w:t>WEB SITE Presentation</w:t>
            </w:r>
          </w:p>
          <w:p w:rsidR="00A81414" w:rsidRDefault="00A81414" w:rsidP="0022323F">
            <w:r>
              <w:t xml:space="preserve">Overlapping of three representative phases (Hellas, HEC and new portal) </w:t>
            </w:r>
          </w:p>
        </w:tc>
        <w:tc>
          <w:tcPr>
            <w:tcW w:w="3294" w:type="dxa"/>
          </w:tcPr>
          <w:p w:rsidR="0022323F" w:rsidRDefault="00BA56AC" w:rsidP="00BA56AC">
            <w:r>
              <w:t>Uses OPEN CMS which is User friendly but vulnerable to hackers</w:t>
            </w:r>
          </w:p>
        </w:tc>
        <w:tc>
          <w:tcPr>
            <w:tcW w:w="3294" w:type="dxa"/>
          </w:tcPr>
          <w:p w:rsidR="0022323F" w:rsidRDefault="00BA56AC" w:rsidP="00BA56AC">
            <w:r>
              <w:t xml:space="preserve">Although Specialists are few, all Users can Post and Edit.  </w:t>
            </w:r>
          </w:p>
        </w:tc>
        <w:tc>
          <w:tcPr>
            <w:tcW w:w="3294" w:type="dxa"/>
          </w:tcPr>
          <w:p w:rsidR="0022323F" w:rsidRDefault="00BA56AC" w:rsidP="0022323F">
            <w:r>
              <w:t xml:space="preserve">To revamp the entire new Portal for less clutter and better organization of content material. </w:t>
            </w:r>
          </w:p>
        </w:tc>
      </w:tr>
      <w:tr w:rsidR="00A81414" w:rsidTr="000C1F14">
        <w:tc>
          <w:tcPr>
            <w:tcW w:w="3294" w:type="dxa"/>
          </w:tcPr>
          <w:p w:rsidR="00A81414" w:rsidRDefault="000416D8" w:rsidP="00A81414">
            <w:r>
              <w:t>HEC Websites and Blogs</w:t>
            </w:r>
          </w:p>
          <w:p w:rsidR="000416D8" w:rsidRDefault="000416D8" w:rsidP="00A81414"/>
        </w:tc>
        <w:tc>
          <w:tcPr>
            <w:tcW w:w="3294" w:type="dxa"/>
          </w:tcPr>
          <w:p w:rsidR="00A81414" w:rsidRDefault="00F556A3" w:rsidP="009C526F">
            <w:r>
              <w:t>Websites and Blogs</w:t>
            </w:r>
            <w:r w:rsidR="009C526F">
              <w:t xml:space="preserve"> </w:t>
            </w:r>
            <w:r w:rsidR="00BA56AC">
              <w:t xml:space="preserve">use </w:t>
            </w:r>
            <w:proofErr w:type="spellStart"/>
            <w:r w:rsidR="00BA56AC">
              <w:t>Wordpress</w:t>
            </w:r>
            <w:proofErr w:type="spellEnd"/>
            <w:r w:rsidR="00BA56AC">
              <w:t xml:space="preserve">, which is user friendly and with a better layout. </w:t>
            </w:r>
          </w:p>
        </w:tc>
        <w:tc>
          <w:tcPr>
            <w:tcW w:w="3294" w:type="dxa"/>
          </w:tcPr>
          <w:p w:rsidR="00A81414" w:rsidRDefault="00BA56AC" w:rsidP="00BA56AC">
            <w:r>
              <w:t xml:space="preserve">Better web design and organization of content material.  </w:t>
            </w:r>
          </w:p>
        </w:tc>
        <w:tc>
          <w:tcPr>
            <w:tcW w:w="3294" w:type="dxa"/>
          </w:tcPr>
          <w:p w:rsidR="00A81414" w:rsidRDefault="00BA56AC" w:rsidP="00A81414">
            <w:r>
              <w:t xml:space="preserve">To introduce all new pages to WordPress.  </w:t>
            </w:r>
          </w:p>
        </w:tc>
      </w:tr>
      <w:tr w:rsidR="000416D8" w:rsidTr="000C1F14">
        <w:tc>
          <w:tcPr>
            <w:tcW w:w="3294" w:type="dxa"/>
          </w:tcPr>
          <w:p w:rsidR="000416D8" w:rsidRDefault="000416D8" w:rsidP="000416D8">
            <w:r>
              <w:t>HEC SPONSORS</w:t>
            </w:r>
          </w:p>
          <w:p w:rsidR="000416D8" w:rsidRDefault="000416D8" w:rsidP="000416D8">
            <w:r>
              <w:t>Recognizing Sponsors, Benefactors and Associates on Home Page</w:t>
            </w:r>
          </w:p>
        </w:tc>
        <w:tc>
          <w:tcPr>
            <w:tcW w:w="3294" w:type="dxa"/>
          </w:tcPr>
          <w:p w:rsidR="000416D8" w:rsidRDefault="000416D8" w:rsidP="000416D8">
            <w:r>
              <w:t xml:space="preserve">Sponsors are few and random, with last promotional package sent in 2004 and only 2 sponsors in the last 5 years (Lexmark and </w:t>
            </w:r>
            <w:proofErr w:type="spellStart"/>
            <w:r>
              <w:t>Livani</w:t>
            </w:r>
            <w:proofErr w:type="spellEnd"/>
            <w:r>
              <w:t xml:space="preserve"> Publishing) </w:t>
            </w:r>
          </w:p>
        </w:tc>
        <w:tc>
          <w:tcPr>
            <w:tcW w:w="3294" w:type="dxa"/>
          </w:tcPr>
          <w:p w:rsidR="000416D8" w:rsidRDefault="000416D8" w:rsidP="000416D8">
            <w:r>
              <w:t>Lack marketing skills to seek sponsors, other than internet host provider (Pointer and Ark Telecom)</w:t>
            </w:r>
          </w:p>
        </w:tc>
        <w:tc>
          <w:tcPr>
            <w:tcW w:w="3294" w:type="dxa"/>
          </w:tcPr>
          <w:p w:rsidR="000416D8" w:rsidRDefault="000416D8" w:rsidP="000416D8">
            <w:r>
              <w:t>To mail promotional package seeking sponsorship and recognition by other Hellenic Organizations</w:t>
            </w:r>
          </w:p>
        </w:tc>
      </w:tr>
      <w:tr w:rsidR="000416D8" w:rsidTr="00A81414">
        <w:trPr>
          <w:trHeight w:val="143"/>
        </w:trPr>
        <w:tc>
          <w:tcPr>
            <w:tcW w:w="3294" w:type="dxa"/>
          </w:tcPr>
          <w:p w:rsidR="000416D8" w:rsidRDefault="000416D8" w:rsidP="000416D8">
            <w:r>
              <w:t>ACTIVE Discussion Lists</w:t>
            </w:r>
          </w:p>
          <w:p w:rsidR="000416D8" w:rsidRDefault="000416D8" w:rsidP="000416D8">
            <w:r>
              <w:t xml:space="preserve">Administrative, Action, MEMBERS, and Forum </w:t>
            </w:r>
          </w:p>
          <w:p w:rsidR="000416D8" w:rsidRDefault="000416D8" w:rsidP="000416D8"/>
        </w:tc>
        <w:tc>
          <w:tcPr>
            <w:tcW w:w="3294" w:type="dxa"/>
          </w:tcPr>
          <w:p w:rsidR="000416D8" w:rsidRDefault="00BA56AC" w:rsidP="002B5511">
            <w:r>
              <w:t>The speedy developments</w:t>
            </w:r>
            <w:r w:rsidR="002B5511">
              <w:t xml:space="preserve"> </w:t>
            </w:r>
            <w:r>
              <w:t>after the economic crisis world-wide (2008) and in Greece, namely</w:t>
            </w:r>
            <w:r w:rsidR="002B5511">
              <w:t>,</w:t>
            </w:r>
            <w:r>
              <w:t xml:space="preserve"> the refugee crisis in the Mediterran</w:t>
            </w:r>
            <w:r w:rsidR="002B5511">
              <w:t xml:space="preserve">ean, </w:t>
            </w:r>
            <w:r>
              <w:t>ha</w:t>
            </w:r>
            <w:r w:rsidR="002B5511">
              <w:t>ve</w:t>
            </w:r>
            <w:r>
              <w:t xml:space="preserve"> dumbfounded all Subscribers. </w:t>
            </w:r>
          </w:p>
        </w:tc>
        <w:tc>
          <w:tcPr>
            <w:tcW w:w="3294" w:type="dxa"/>
          </w:tcPr>
          <w:p w:rsidR="000416D8" w:rsidRDefault="00BA56AC" w:rsidP="0022323F">
            <w:r>
              <w:t xml:space="preserve">Discussion Lists are at a current low.  </w:t>
            </w:r>
            <w:r w:rsidR="002B5511">
              <w:t>The internal fallout after 2011 led to a rival PhD List (IHA-Professors-PHDS)</w:t>
            </w:r>
          </w:p>
          <w:p w:rsidR="002B5511" w:rsidRDefault="002B5511" w:rsidP="0022323F">
            <w:r w:rsidRPr="002B5511">
              <w:t>https://professors-phds.com/</w:t>
            </w:r>
            <w:r>
              <w:t xml:space="preserve"> </w:t>
            </w:r>
          </w:p>
        </w:tc>
        <w:tc>
          <w:tcPr>
            <w:tcW w:w="3294" w:type="dxa"/>
          </w:tcPr>
          <w:p w:rsidR="000416D8" w:rsidRDefault="002B5511" w:rsidP="0022323F">
            <w:r>
              <w:t xml:space="preserve">To reunite </w:t>
            </w:r>
            <w:r w:rsidR="009C526F">
              <w:t xml:space="preserve">and collaborate </w:t>
            </w:r>
            <w:r>
              <w:t xml:space="preserve">with </w:t>
            </w:r>
            <w:r w:rsidR="009C526F">
              <w:t xml:space="preserve">the </w:t>
            </w:r>
            <w:r>
              <w:t xml:space="preserve">rival break-away group </w:t>
            </w:r>
          </w:p>
        </w:tc>
      </w:tr>
      <w:tr w:rsidR="000416D8" w:rsidTr="00A81414">
        <w:trPr>
          <w:trHeight w:val="143"/>
        </w:trPr>
        <w:tc>
          <w:tcPr>
            <w:tcW w:w="3294" w:type="dxa"/>
          </w:tcPr>
          <w:p w:rsidR="000416D8" w:rsidRDefault="000416D8" w:rsidP="00A81414"/>
        </w:tc>
        <w:tc>
          <w:tcPr>
            <w:tcW w:w="3294" w:type="dxa"/>
          </w:tcPr>
          <w:p w:rsidR="000416D8" w:rsidRDefault="000416D8" w:rsidP="0022323F"/>
        </w:tc>
        <w:tc>
          <w:tcPr>
            <w:tcW w:w="3294" w:type="dxa"/>
          </w:tcPr>
          <w:p w:rsidR="000416D8" w:rsidRDefault="000416D8" w:rsidP="0022323F"/>
        </w:tc>
        <w:tc>
          <w:tcPr>
            <w:tcW w:w="3294" w:type="dxa"/>
          </w:tcPr>
          <w:p w:rsidR="000416D8" w:rsidRDefault="000416D8" w:rsidP="0022323F"/>
        </w:tc>
      </w:tr>
    </w:tbl>
    <w:p w:rsidR="000C1F14" w:rsidRDefault="000C1F14"/>
    <w:sectPr w:rsidR="000C1F14" w:rsidSect="000C1F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3D56"/>
    <w:rsid w:val="000416D8"/>
    <w:rsid w:val="000C1F14"/>
    <w:rsid w:val="00147899"/>
    <w:rsid w:val="0022323F"/>
    <w:rsid w:val="002769BC"/>
    <w:rsid w:val="002B5511"/>
    <w:rsid w:val="00352B43"/>
    <w:rsid w:val="007F1EB2"/>
    <w:rsid w:val="009C526F"/>
    <w:rsid w:val="00A53743"/>
    <w:rsid w:val="00A81414"/>
    <w:rsid w:val="00B92AEE"/>
    <w:rsid w:val="00BA56AC"/>
    <w:rsid w:val="00E3614C"/>
    <w:rsid w:val="00E53D56"/>
    <w:rsid w:val="00F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25F7B-7FF4-4FDA-95D7-922B63BE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thanos voudouris</cp:lastModifiedBy>
  <cp:revision>6</cp:revision>
  <dcterms:created xsi:type="dcterms:W3CDTF">2016-12-15T15:48:00Z</dcterms:created>
  <dcterms:modified xsi:type="dcterms:W3CDTF">2017-03-03T17:56:00Z</dcterms:modified>
</cp:coreProperties>
</file>